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96C" w:rsidRPr="00CE596C" w:rsidRDefault="00CE596C" w:rsidP="00CE596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da-DK" w:bidi="sa-IN"/>
        </w:rPr>
      </w:pPr>
      <w:r w:rsidRPr="00CE596C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da-DK" w:bidi="sa-IN"/>
        </w:rPr>
        <w:t>Alexandrian Crypto-Buddhism</w:t>
      </w:r>
    </w:p>
    <w:p w:rsidR="00F3579C" w:rsidRPr="00F3579C" w:rsidRDefault="00F3579C" w:rsidP="00F357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da-DK" w:bidi="sa-IN"/>
        </w:rPr>
      </w:pPr>
      <w:r w:rsidRPr="0053145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da-DK" w:bidi="sa-IN"/>
        </w:rPr>
        <w:t xml:space="preserve">...MORE THAN 500 </w:t>
      </w:r>
      <w:r w:rsidR="004E47B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da-DK" w:bidi="sa-IN"/>
        </w:rPr>
        <w:t>BOUTTA</w:t>
      </w:r>
      <w:r w:rsidRPr="0053145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da-DK" w:bidi="sa-IN"/>
        </w:rPr>
        <w:t xml:space="preserve"> WITNESSES...</w:t>
      </w:r>
    </w:p>
    <w:p w:rsidR="00F3579C" w:rsidRPr="00F3579C" w:rsidRDefault="00F3579C" w:rsidP="00F3579C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sz w:val="32"/>
          <w:szCs w:val="32"/>
          <w:lang w:val="en-US" w:eastAsia="da-DK" w:bidi="sa-IN"/>
        </w:rPr>
        <w:t xml:space="preserve">  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u w:val="single"/>
          <w:lang w:val="en-US" w:eastAsia="da-DK" w:bidi="sa-IN"/>
        </w:rPr>
        <w:t>1 Corinthians 15</w:t>
      </w:r>
      <w:r w:rsidR="0033550E" w:rsidRPr="00F3579C">
        <w:rPr>
          <w:rFonts w:ascii="Times New Roman" w:eastAsia="Times New Roman" w:hAnsi="Times New Roman" w:cs="Times New Roman"/>
          <w:u w:val="single"/>
          <w:lang w:val="en-US" w:eastAsia="da-DK" w:bidi="sa-IN"/>
        </w:rPr>
        <w:t>, 6</w:t>
      </w:r>
      <w:r w:rsidRPr="00F3579C">
        <w:rPr>
          <w:rFonts w:ascii="Times New Roman" w:eastAsia="Times New Roman" w:hAnsi="Times New Roman" w:cs="Times New Roman"/>
          <w:u w:val="single"/>
          <w:lang w:val="en-US" w:eastAsia="da-DK" w:bidi="sa-IN"/>
        </w:rPr>
        <w:t xml:space="preserve"> (E</w:t>
      </w:r>
      <w:r w:rsidR="0033550E" w:rsidRPr="00F3579C">
        <w:rPr>
          <w:rFonts w:ascii="Times New Roman" w:eastAsia="Times New Roman" w:hAnsi="Times New Roman" w:cs="Times New Roman"/>
          <w:u w:val="single"/>
          <w:lang w:val="en-US" w:eastAsia="da-DK" w:bidi="sa-IN"/>
        </w:rPr>
        <w:t>, G, L, S, P, T</w:t>
      </w:r>
      <w:r w:rsidR="00CE596C">
        <w:rPr>
          <w:rFonts w:ascii="Times New Roman" w:eastAsia="Times New Roman" w:hAnsi="Times New Roman" w:cs="Times New Roman"/>
          <w:u w:val="single"/>
          <w:lang w:val="en-US" w:eastAsia="da-DK" w:bidi="sa-IN"/>
        </w:rPr>
        <w:t>, C</w:t>
      </w:r>
      <w:r w:rsidRPr="00F3579C">
        <w:rPr>
          <w:rFonts w:ascii="Times New Roman" w:eastAsia="Times New Roman" w:hAnsi="Times New Roman" w:cs="Times New Roman"/>
          <w:u w:val="single"/>
          <w:lang w:val="en-US" w:eastAsia="da-DK" w:bidi="sa-IN"/>
        </w:rPr>
        <w:t>)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> 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7D682A">
        <w:rPr>
          <w:rFonts w:ascii="Times New Roman" w:eastAsia="Times New Roman" w:hAnsi="Times New Roman" w:cs="Times New Roman"/>
          <w:lang w:val="en-US" w:eastAsia="da-DK" w:bidi="sa-IN"/>
        </w:rPr>
        <w:t>"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After that, he (Christ) was seen </w:t>
      </w:r>
      <w:r w:rsidRPr="007D682A">
        <w:rPr>
          <w:rFonts w:ascii="Times New Roman" w:eastAsia="Times New Roman" w:hAnsi="Times New Roman" w:cs="Times New Roman"/>
          <w:lang w:val="en-US" w:eastAsia="da-DK" w:bidi="sa-IN"/>
        </w:rPr>
        <w:t>by more than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r w:rsidRPr="007D682A">
        <w:rPr>
          <w:rFonts w:ascii="Times New Roman" w:eastAsia="Times New Roman" w:hAnsi="Times New Roman" w:cs="Times New Roman"/>
          <w:lang w:val="en-US" w:eastAsia="da-DK" w:bidi="sa-IN"/>
        </w:rPr>
        <w:t>five hundred brethren at once; 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of whom the greater part remain unto this present, but some are fallen asleep."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> 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1. </w:t>
      </w:r>
      <w:proofErr w:type="spellStart"/>
      <w:proofErr w:type="gram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epeita</w:t>
      </w:r>
      <w:proofErr w:type="spellEnd"/>
      <w:proofErr w:type="gram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ôphthê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epanô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pantakosiois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adelphois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ephapax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, ex 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hôn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hoi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pleiones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menousin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heôs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arti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, tines de (kai)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ekoimêthêsan</w:t>
      </w:r>
      <w:proofErr w:type="spellEnd"/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2. </w:t>
      </w:r>
      <w:proofErr w:type="spellStart"/>
      <w:proofErr w:type="gram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deinde</w:t>
      </w:r>
      <w:proofErr w:type="spellEnd"/>
      <w:proofErr w:type="gram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visus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est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(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Christus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) plus quam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quingentis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fratribus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simul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, ex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quibus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multi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manent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usque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adhuc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,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quidem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autem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dormierunt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>.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3. </w:t>
      </w:r>
      <w:proofErr w:type="gramStart"/>
      <w:r w:rsidRPr="007D682A">
        <w:rPr>
          <w:rFonts w:ascii="Times New Roman" w:eastAsia="Times New Roman" w:hAnsi="Times New Roman" w:cs="Times New Roman"/>
          <w:lang w:val="en-US" w:eastAsia="da-DK" w:bidi="sa-IN"/>
        </w:rPr>
        <w:t>sâtirekâ</w:t>
      </w:r>
      <w:r w:rsidR="006E444E" w:rsidRPr="006E444E">
        <w:rPr>
          <w:rFonts w:ascii="Times New Roman" w:eastAsia="Times New Roman" w:hAnsi="Times New Roman" w:cs="Times New Roman"/>
          <w:lang w:val="en-US" w:eastAsia="da-DK" w:bidi="sa-IN"/>
        </w:rPr>
        <w:t>ṇ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y</w:t>
      </w:r>
      <w:proofErr w:type="gram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asyâ</w:t>
      </w:r>
      <w:r w:rsidR="006E444E">
        <w:rPr>
          <w:rFonts w:ascii="Times New Roman" w:eastAsia="Times New Roman" w:hAnsi="Times New Roman" w:cs="Times New Roman"/>
          <w:lang w:val="en-US" w:eastAsia="da-DK" w:bidi="sa-IN"/>
        </w:rPr>
        <w:t>ṃ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Nâdi</w:t>
      </w:r>
      <w:r w:rsidR="006E444E">
        <w:rPr>
          <w:rFonts w:ascii="Times New Roman" w:eastAsia="Times New Roman" w:hAnsi="Times New Roman" w:cs="Times New Roman"/>
          <w:lang w:val="en-US" w:eastAsia="da-DK" w:bidi="sa-IN"/>
        </w:rPr>
        <w:t>kâyâṃ pañcopâsaka-ś</w:t>
      </w:r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>atâny abhyatî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tâni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kâlagatâni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>...(MPS 9,16)</w:t>
      </w:r>
    </w:p>
    <w:p w:rsidR="00F3579C" w:rsidRPr="00F3579C" w:rsidRDefault="006E444E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>
        <w:rPr>
          <w:rFonts w:ascii="Times New Roman" w:eastAsia="Times New Roman" w:hAnsi="Times New Roman" w:cs="Times New Roman"/>
          <w:lang w:val="en-US" w:eastAsia="da-DK" w:bidi="sa-IN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lang w:val="en-US" w:eastAsia="da-DK" w:bidi="sa-IN"/>
        </w:rPr>
        <w:t>sâtirekâni</w:t>
      </w:r>
      <w:proofErr w:type="spellEnd"/>
      <w:proofErr w:type="gramStart"/>
      <w:r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lang w:val="en-US" w:eastAsia="da-DK" w:bidi="sa-IN"/>
        </w:rPr>
        <w:t>Ânanda</w:t>
      </w:r>
      <w:proofErr w:type="spellEnd"/>
      <w:proofErr w:type="gramEnd"/>
      <w:r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 w:eastAsia="da-DK" w:bidi="sa-IN"/>
        </w:rPr>
        <w:t>pañ</w:t>
      </w:r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>casatâni</w:t>
      </w:r>
      <w:proofErr w:type="spellEnd"/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>Nâdike</w:t>
      </w:r>
      <w:proofErr w:type="spellEnd"/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>upâsakâ</w:t>
      </w:r>
      <w:proofErr w:type="spellEnd"/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>kâlakatâ</w:t>
      </w:r>
      <w:proofErr w:type="spellEnd"/>
      <w:r w:rsidR="00F3579C"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... (DN 16,2,7)</w:t>
      </w:r>
    </w:p>
    <w:p w:rsidR="00F3579C" w:rsidRPr="00B609E7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5. </w:t>
      </w:r>
      <w:proofErr w:type="spellStart"/>
      <w:proofErr w:type="gram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dge</w:t>
      </w:r>
      <w:proofErr w:type="spellEnd"/>
      <w:proofErr w:type="gram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sl</w:t>
      </w:r>
      <w:r w:rsidR="006E444E">
        <w:rPr>
          <w:rFonts w:ascii="Times New Roman" w:eastAsia="Times New Roman" w:hAnsi="Times New Roman" w:cs="Times New Roman"/>
          <w:lang w:val="en-US" w:eastAsia="da-DK" w:bidi="sa-IN"/>
        </w:rPr>
        <w:t>oṅ</w:t>
      </w:r>
      <w:proofErr w:type="spellEnd"/>
      <w:r w:rsidR="006E444E">
        <w:rPr>
          <w:rFonts w:ascii="Times New Roman" w:eastAsia="Times New Roman" w:hAnsi="Times New Roman" w:cs="Times New Roman"/>
          <w:lang w:val="en-US" w:eastAsia="da-DK" w:bidi="sa-IN"/>
        </w:rPr>
        <w:t xml:space="preserve"> dag</w:t>
      </w:r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sgra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 can  ´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dir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dge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bsñen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l</w:t>
      </w:r>
      <w:r w:rsidR="0053145B" w:rsidRPr="006E444E">
        <w:rPr>
          <w:rFonts w:ascii="Times New Roman" w:eastAsia="Times New Roman" w:hAnsi="Times New Roman" w:cs="Times New Roman"/>
          <w:lang w:val="en-US" w:eastAsia="da-DK" w:bidi="sa-IN"/>
        </w:rPr>
        <w:t>ṅ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a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br</w:t>
      </w:r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gya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 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gcig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lus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las</w:t>
      </w:r>
      <w:proofErr w:type="spellEnd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  ´das pas </w:t>
      </w:r>
      <w:proofErr w:type="spellStart"/>
      <w:r w:rsidR="0053145B" w:rsidRPr="007D682A">
        <w:rPr>
          <w:rFonts w:ascii="Times New Roman" w:eastAsia="Times New Roman" w:hAnsi="Times New Roman" w:cs="Times New Roman"/>
          <w:lang w:val="en-US" w:eastAsia="da-DK" w:bidi="sa-IN"/>
        </w:rPr>
        <w:t>kya</w:t>
      </w:r>
      <w:r w:rsidR="0053145B" w:rsidRPr="006E444E">
        <w:rPr>
          <w:rFonts w:ascii="Times New Roman" w:eastAsia="Times New Roman" w:hAnsi="Times New Roman" w:cs="Times New Roman"/>
          <w:lang w:val="en-US" w:eastAsia="da-DK" w:bidi="sa-IN"/>
        </w:rPr>
        <w:t>ṅ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... </w:t>
      </w:r>
      <w:r w:rsidRPr="00B609E7">
        <w:rPr>
          <w:rFonts w:ascii="Times New Roman" w:eastAsia="Times New Roman" w:hAnsi="Times New Roman" w:cs="Times New Roman"/>
          <w:lang w:val="en-US" w:eastAsia="da-DK" w:bidi="sa-IN"/>
        </w:rPr>
        <w:t>(</w:t>
      </w:r>
      <w:proofErr w:type="spellStart"/>
      <w:r w:rsidRPr="00B609E7">
        <w:rPr>
          <w:rFonts w:ascii="Times New Roman" w:eastAsia="Times New Roman" w:hAnsi="Times New Roman" w:cs="Times New Roman"/>
          <w:lang w:val="en-US" w:eastAsia="da-DK" w:bidi="sa-IN"/>
        </w:rPr>
        <w:t>Waldschmidt</w:t>
      </w:r>
      <w:proofErr w:type="spellEnd"/>
      <w:r w:rsidRPr="00B609E7">
        <w:rPr>
          <w:rFonts w:ascii="Times New Roman" w:eastAsia="Times New Roman" w:hAnsi="Times New Roman" w:cs="Times New Roman"/>
          <w:lang w:val="en-US" w:eastAsia="da-DK" w:bidi="sa-IN"/>
        </w:rPr>
        <w:t>, 1951, p.  167)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7D682A">
        <w:rPr>
          <w:rFonts w:ascii="Times New Roman" w:eastAsia="Times New Roman" w:hAnsi="Times New Roman" w:cs="Times New Roman"/>
          <w:lang w:val="en-US" w:eastAsia="da-DK" w:bidi="sa-IN"/>
        </w:rPr>
        <w:t>6. In this village, monks, there are 500, who have died together…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> 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da-DK" w:bidi="sa-IN"/>
        </w:rPr>
      </w:pPr>
      <w:r w:rsidRPr="00F3579C">
        <w:rPr>
          <w:rFonts w:ascii="Times New Roman" w:eastAsia="Times New Roman" w:hAnsi="Times New Roman" w:cs="Times New Roman"/>
          <w:lang w:eastAsia="da-DK" w:bidi="sa-IN"/>
        </w:rPr>
        <w:t>Prof. dr. theol. Mogens Müller</w:t>
      </w:r>
      <w:r w:rsidRPr="007D682A">
        <w:rPr>
          <w:rFonts w:ascii="Times New Roman" w:eastAsia="Times New Roman" w:hAnsi="Times New Roman" w:cs="Times New Roman"/>
          <w:lang w:eastAsia="da-DK" w:bidi="sa-IN"/>
        </w:rPr>
        <w:t xml:space="preserve"> (KD 13/2/15, "Hvor fysisk var </w:t>
      </w:r>
      <w:r w:rsidRPr="00F3579C">
        <w:rPr>
          <w:rFonts w:ascii="Times New Roman" w:eastAsia="Times New Roman" w:hAnsi="Times New Roman" w:cs="Times New Roman"/>
          <w:lang w:eastAsia="da-DK" w:bidi="sa-IN"/>
        </w:rPr>
        <w:t xml:space="preserve">den opstandne Jesus?") ang. "det første vidne", Paulus i 1. </w:t>
      </w:r>
      <w:r w:rsidRPr="007D682A">
        <w:rPr>
          <w:rFonts w:ascii="Times New Roman" w:eastAsia="Times New Roman" w:hAnsi="Times New Roman" w:cs="Times New Roman"/>
          <w:lang w:eastAsia="da-DK" w:bidi="sa-IN"/>
        </w:rPr>
        <w:t>Kor. 15: "Det drejer sig her om</w:t>
      </w:r>
      <w:r w:rsidRPr="00F3579C">
        <w:rPr>
          <w:rFonts w:ascii="Times New Roman" w:eastAsia="Times New Roman" w:hAnsi="Times New Roman" w:cs="Times New Roman"/>
          <w:lang w:eastAsia="da-DK" w:bidi="sa-IN"/>
        </w:rPr>
        <w:t xml:space="preserve"> Peter (</w:t>
      </w:r>
      <w:proofErr w:type="spellStart"/>
      <w:r w:rsidRPr="00F3579C">
        <w:rPr>
          <w:rFonts w:ascii="Times New Roman" w:eastAsia="Times New Roman" w:hAnsi="Times New Roman" w:cs="Times New Roman"/>
          <w:lang w:eastAsia="da-DK" w:bidi="sa-IN"/>
        </w:rPr>
        <w:t>Kefas</w:t>
      </w:r>
      <w:proofErr w:type="spellEnd"/>
      <w:r w:rsidRPr="00F3579C">
        <w:rPr>
          <w:rFonts w:ascii="Times New Roman" w:eastAsia="Times New Roman" w:hAnsi="Times New Roman" w:cs="Times New Roman"/>
          <w:lang w:eastAsia="da-DK" w:bidi="sa-IN"/>
        </w:rPr>
        <w:t>), "De tolv" og 500 (sic!) brødre "på én gang", en hændelse, vi ellers ikke hører nog</w:t>
      </w:r>
      <w:bookmarkStart w:id="0" w:name="_GoBack"/>
      <w:bookmarkEnd w:id="0"/>
      <w:r w:rsidRPr="00F3579C">
        <w:rPr>
          <w:rFonts w:ascii="Times New Roman" w:eastAsia="Times New Roman" w:hAnsi="Times New Roman" w:cs="Times New Roman"/>
          <w:lang w:eastAsia="da-DK" w:bidi="sa-IN"/>
        </w:rPr>
        <w:t xml:space="preserve">et om, men hvor </w:t>
      </w:r>
      <w:r w:rsidRPr="007D682A">
        <w:rPr>
          <w:rFonts w:ascii="Times New Roman" w:eastAsia="Times New Roman" w:hAnsi="Times New Roman" w:cs="Times New Roman"/>
          <w:lang w:eastAsia="da-DK" w:bidi="sa-IN"/>
        </w:rPr>
        <w:t>adskillige</w:t>
      </w:r>
      <w:r w:rsidRPr="00F3579C">
        <w:rPr>
          <w:rFonts w:ascii="Times New Roman" w:eastAsia="Times New Roman" w:hAnsi="Times New Roman" w:cs="Times New Roman"/>
          <w:lang w:eastAsia="da-DK" w:bidi="sa-IN"/>
        </w:rPr>
        <w:t xml:space="preserve"> stadig skal være i live."</w:t>
      </w:r>
    </w:p>
    <w:p w:rsidR="00F3579C" w:rsidRPr="00F3579C" w:rsidRDefault="00F3579C" w:rsidP="00F3579C">
      <w:pPr>
        <w:spacing w:after="0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Note that MM here not only misrepresents Paul, but also ignores the Buddhist and Coptic sources about the </w:t>
      </w:r>
      <w:r w:rsidRPr="00F3579C">
        <w:rPr>
          <w:rFonts w:ascii="Times New Roman" w:eastAsia="Times New Roman" w:hAnsi="Times New Roman" w:cs="Times New Roman"/>
          <w:u w:val="single"/>
          <w:lang w:val="en-US" w:eastAsia="da-DK" w:bidi="sa-IN"/>
        </w:rPr>
        <w:t>more than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500 brothers, which </w:t>
      </w:r>
      <w:proofErr w:type="gram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should be known</w:t>
      </w:r>
      <w:proofErr w:type="gram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by all serious NT scholars by now. The main Buddhist sources are SDP, chapter 8, combined with MPS 9</w:t>
      </w:r>
      <w:r w:rsidR="0033550E" w:rsidRPr="00F3579C">
        <w:rPr>
          <w:rFonts w:ascii="Times New Roman" w:eastAsia="Times New Roman" w:hAnsi="Times New Roman" w:cs="Times New Roman"/>
          <w:lang w:val="en-US" w:eastAsia="da-DK" w:bidi="sa-IN"/>
        </w:rPr>
        <w:t>, 15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. For details, Michael Lockwood,</w:t>
      </w:r>
      <w:r w:rsidRPr="007D682A">
        <w:rPr>
          <w:rFonts w:ascii="Times New Roman" w:eastAsia="Times New Roman" w:hAnsi="Times New Roman" w:cs="Times New Roman"/>
          <w:i/>
          <w:iCs/>
          <w:lang w:val="en-US" w:eastAsia="da-DK" w:bidi="sa-IN"/>
        </w:rPr>
        <w:t xml:space="preserve"> </w:t>
      </w:r>
      <w:proofErr w:type="spellStart"/>
      <w:r w:rsidRPr="007D682A">
        <w:rPr>
          <w:rFonts w:ascii="Times New Roman" w:eastAsia="Times New Roman" w:hAnsi="Times New Roman" w:cs="Times New Roman"/>
          <w:i/>
          <w:iCs/>
          <w:lang w:val="en-US" w:eastAsia="da-DK" w:bidi="sa-IN"/>
        </w:rPr>
        <w:t>Mythicism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>, Chennai 2013, pp. 151 seqq. (" Crypto-Buddhism´s "Smoking Gun""). - In SDP, chapter 8</w:t>
      </w:r>
      <w:r w:rsidR="0033550E" w:rsidRPr="00F3579C">
        <w:rPr>
          <w:rFonts w:ascii="Times New Roman" w:eastAsia="Times New Roman" w:hAnsi="Times New Roman" w:cs="Times New Roman"/>
          <w:lang w:val="en-US" w:eastAsia="da-DK" w:bidi="sa-IN"/>
        </w:rPr>
        <w:t>, they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are all combined: The 500 monks, the 120</w:t>
      </w:r>
      <w:r w:rsidR="00C12BB0">
        <w:rPr>
          <w:rFonts w:ascii="Times New Roman" w:eastAsia="Times New Roman" w:hAnsi="Times New Roman" w:cs="Times New Roman"/>
          <w:lang w:val="en-US" w:eastAsia="da-DK" w:bidi="sa-IN"/>
        </w:rPr>
        <w:t>0 disciples (reduced to 12), Kâś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yapas (becoming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Kêphas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and ´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Iakôbos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), and </w:t>
      </w:r>
      <w:r w:rsidR="00C12BB0" w:rsidRPr="00F3579C">
        <w:rPr>
          <w:rFonts w:ascii="Times New Roman" w:eastAsia="Times New Roman" w:hAnsi="Times New Roman" w:cs="Times New Roman"/>
          <w:lang w:val="en-US" w:eastAsia="da-DK" w:bidi="sa-IN"/>
        </w:rPr>
        <w:t>emptiness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(becoming empty faith). The disciple s</w:t>
      </w:r>
      <w:r w:rsidR="006E444E">
        <w:rPr>
          <w:rFonts w:ascii="Times New Roman" w:eastAsia="Times New Roman" w:hAnsi="Times New Roman" w:cs="Times New Roman"/>
          <w:lang w:val="en-US" w:eastAsia="da-DK" w:bidi="sa-IN"/>
        </w:rPr>
        <w:t>peaking is Pûrṇ</w:t>
      </w:r>
      <w:r w:rsidR="00B609E7">
        <w:rPr>
          <w:rFonts w:ascii="Times New Roman" w:eastAsia="Times New Roman" w:hAnsi="Times New Roman" w:cs="Times New Roman"/>
          <w:lang w:val="en-US" w:eastAsia="da-DK" w:bidi="sa-IN"/>
        </w:rPr>
        <w:t xml:space="preserve">as, son of </w:t>
      </w:r>
      <w:proofErr w:type="spellStart"/>
      <w:r w:rsidR="00B609E7">
        <w:rPr>
          <w:rFonts w:ascii="Times New Roman" w:eastAsia="Times New Roman" w:hAnsi="Times New Roman" w:cs="Times New Roman"/>
          <w:lang w:val="en-US" w:eastAsia="da-DK" w:bidi="sa-IN"/>
        </w:rPr>
        <w:t>Maitrā</w:t>
      </w:r>
      <w:r w:rsidR="006E444E">
        <w:rPr>
          <w:rFonts w:ascii="Times New Roman" w:eastAsia="Times New Roman" w:hAnsi="Times New Roman" w:cs="Times New Roman"/>
          <w:lang w:val="en-US" w:eastAsia="da-DK" w:bidi="sa-IN"/>
        </w:rPr>
        <w:t>yaṇ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î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, becoming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Paulos</w:t>
      </w:r>
      <w:proofErr w:type="spellEnd"/>
      <w:r w:rsidR="006E444E">
        <w:rPr>
          <w:rFonts w:ascii="Times New Roman" w:eastAsia="Times New Roman" w:hAnsi="Times New Roman" w:cs="Times New Roman"/>
          <w:lang w:val="en-US" w:eastAsia="da-DK" w:bidi="sa-IN"/>
        </w:rPr>
        <w:t>. Pûrṇ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as </w:t>
      </w:r>
      <w:proofErr w:type="gram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is explicitly described</w:t>
      </w:r>
      <w:proofErr w:type="gram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as "the foremost of preac</w:t>
      </w:r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hers". </w:t>
      </w:r>
      <w:proofErr w:type="gramStart"/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>Also</w:t>
      </w:r>
      <w:proofErr w:type="gramEnd"/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, in the future, </w:t>
      </w:r>
      <w:r w:rsidR="00AD64CD" w:rsidRPr="007D682A">
        <w:rPr>
          <w:rFonts w:ascii="Times New Roman" w:eastAsia="Times New Roman" w:hAnsi="Times New Roman" w:cs="Times New Roman"/>
          <w:sz w:val="24"/>
          <w:szCs w:val="24"/>
          <w:lang w:val="en-US" w:eastAsia="da-DK" w:bidi="sa-IN"/>
        </w:rPr>
        <w:t>Pûrṇ</w:t>
      </w:r>
      <w:r w:rsidRPr="00F3579C">
        <w:rPr>
          <w:rFonts w:ascii="Times New Roman" w:eastAsia="Times New Roman" w:hAnsi="Times New Roman" w:cs="Times New Roman"/>
          <w:sz w:val="24"/>
          <w:szCs w:val="24"/>
          <w:lang w:val="en-US" w:eastAsia="da-DK" w:bidi="sa-IN"/>
        </w:rPr>
        <w:t>as</w:t>
      </w:r>
      <w:r w:rsidR="00381FD1">
        <w:rPr>
          <w:rFonts w:ascii="Times New Roman" w:eastAsia="Times New Roman" w:hAnsi="Times New Roman" w:cs="Times New Roman"/>
          <w:lang w:val="en-US" w:eastAsia="da-DK" w:bidi="sa-IN"/>
        </w:rPr>
        <w:t xml:space="preserve"> will be the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foremost</w:t>
      </w:r>
      <w:r w:rsidR="0033550E" w:rsidRPr="00F3579C">
        <w:rPr>
          <w:rFonts w:ascii="Times New Roman" w:eastAsia="Times New Roman" w:hAnsi="Times New Roman" w:cs="Times New Roman"/>
          <w:lang w:val="en-US" w:eastAsia="da-DK" w:bidi="sa-IN"/>
        </w:rPr>
        <w:t> among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 the preachers of the law and the keeper of the true l</w:t>
      </w:r>
      <w:r w:rsidR="00C12BB0">
        <w:rPr>
          <w:rFonts w:ascii="Times New Roman" w:eastAsia="Times New Roman" w:hAnsi="Times New Roman" w:cs="Times New Roman"/>
          <w:lang w:val="en-US" w:eastAsia="da-DK" w:bidi="sa-IN"/>
        </w:rPr>
        <w:t>a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w (Kern, transl., p.  193). - Behind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Paulos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 xml:space="preserve">, or </w:t>
      </w:r>
      <w:proofErr w:type="spellStart"/>
      <w:r w:rsidRPr="00F3579C">
        <w:rPr>
          <w:rFonts w:ascii="Times New Roman" w:eastAsia="Times New Roman" w:hAnsi="Times New Roman" w:cs="Times New Roman"/>
          <w:lang w:val="en-US" w:eastAsia="da-DK" w:bidi="sa-IN"/>
        </w:rPr>
        <w:t>Saulos</w:t>
      </w:r>
      <w:proofErr w:type="spellEnd"/>
      <w:r w:rsidR="00C12BB0">
        <w:rPr>
          <w:rFonts w:ascii="Times New Roman" w:eastAsia="Times New Roman" w:hAnsi="Times New Roman" w:cs="Times New Roman"/>
          <w:lang w:val="en-US" w:eastAsia="da-DK" w:bidi="sa-IN"/>
        </w:rPr>
        <w:t>, we have, for su</w:t>
      </w:r>
      <w:r w:rsidR="00381FD1">
        <w:rPr>
          <w:rFonts w:ascii="Times New Roman" w:eastAsia="Times New Roman" w:hAnsi="Times New Roman" w:cs="Times New Roman"/>
          <w:lang w:val="en-US" w:eastAsia="da-DK" w:bidi="sa-IN"/>
        </w:rPr>
        <w:t>re, Pûrṇ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as.</w:t>
      </w:r>
      <w:r w:rsidR="00836EC7">
        <w:rPr>
          <w:rFonts w:ascii="Times New Roman" w:eastAsia="Times New Roman" w:hAnsi="Times New Roman" w:cs="Times New Roman"/>
          <w:lang w:val="en-US" w:eastAsia="da-DK" w:bidi="sa-IN"/>
        </w:rPr>
        <w:t xml:space="preserve"> Likewise, behind Simōn Petros we have </w:t>
      </w:r>
      <w:proofErr w:type="spellStart"/>
      <w:r w:rsidR="00836EC7">
        <w:rPr>
          <w:rFonts w:ascii="Times New Roman" w:eastAsia="Times New Roman" w:hAnsi="Times New Roman" w:cs="Times New Roman"/>
          <w:lang w:val="en-US" w:eastAsia="da-DK" w:bidi="sa-IN"/>
        </w:rPr>
        <w:t>śāri-Putras</w:t>
      </w:r>
      <w:proofErr w:type="spellEnd"/>
      <w:r w:rsidR="00836EC7">
        <w:rPr>
          <w:rFonts w:ascii="Times New Roman" w:eastAsia="Times New Roman" w:hAnsi="Times New Roman" w:cs="Times New Roman"/>
          <w:lang w:val="en-US" w:eastAsia="da-DK" w:bidi="sa-IN"/>
        </w:rPr>
        <w:t xml:space="preserve">, etc. etc. </w:t>
      </w:r>
    </w:p>
    <w:p w:rsidR="00F3579C" w:rsidRPr="007D682A" w:rsidRDefault="00F3579C" w:rsidP="00F3579C">
      <w:pPr>
        <w:spacing w:after="75" w:line="276" w:lineRule="auto"/>
        <w:jc w:val="both"/>
        <w:rPr>
          <w:rFonts w:ascii="Times New Roman" w:eastAsia="Times New Roman" w:hAnsi="Times New Roman" w:cs="Times New Roman"/>
          <w:lang w:val="en-US" w:eastAsia="da-DK" w:bidi="sa-IN"/>
        </w:rPr>
      </w:pPr>
      <w:r w:rsidRPr="00F3579C">
        <w:rPr>
          <w:rFonts w:ascii="Times New Roman" w:eastAsia="Times New Roman" w:hAnsi="Times New Roman" w:cs="Times New Roman"/>
          <w:lang w:val="en-US" w:eastAsia="da-DK" w:bidi="sa-IN"/>
        </w:rPr>
        <w:t>At the "resurrection" to the world of Go</w:t>
      </w:r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>d, Kâś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yapas and the 500 again turn up a</w:t>
      </w:r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s witnesses (MPS 48.3: </w:t>
      </w:r>
      <w:proofErr w:type="spellStart"/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>Mahâ</w:t>
      </w:r>
      <w:proofErr w:type="spellEnd"/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 xml:space="preserve">-Kâśyapas </w:t>
      </w:r>
      <w:proofErr w:type="spellStart"/>
      <w:r w:rsidR="00AD64CD" w:rsidRPr="007D682A">
        <w:rPr>
          <w:rFonts w:ascii="Times New Roman" w:eastAsia="Times New Roman" w:hAnsi="Times New Roman" w:cs="Times New Roman"/>
          <w:lang w:val="en-US" w:eastAsia="da-DK" w:bidi="sa-IN"/>
        </w:rPr>
        <w:t>pañcaś</w:t>
      </w:r>
      <w:r w:rsidR="00CE596C">
        <w:rPr>
          <w:rFonts w:ascii="Times New Roman" w:eastAsia="Times New Roman" w:hAnsi="Times New Roman" w:cs="Times New Roman"/>
          <w:lang w:val="en-US" w:eastAsia="da-DK" w:bidi="sa-IN"/>
        </w:rPr>
        <w:t>ataparivā</w:t>
      </w:r>
      <w:r w:rsidRPr="00F3579C">
        <w:rPr>
          <w:rFonts w:ascii="Times New Roman" w:eastAsia="Times New Roman" w:hAnsi="Times New Roman" w:cs="Times New Roman"/>
          <w:lang w:val="en-US" w:eastAsia="da-DK" w:bidi="sa-IN"/>
        </w:rPr>
        <w:t>ro</w:t>
      </w:r>
      <w:proofErr w:type="spellEnd"/>
      <w:r w:rsidRPr="00F3579C">
        <w:rPr>
          <w:rFonts w:ascii="Times New Roman" w:eastAsia="Times New Roman" w:hAnsi="Times New Roman" w:cs="Times New Roman"/>
          <w:lang w:val="en-US" w:eastAsia="da-DK" w:bidi="sa-IN"/>
        </w:rPr>
        <w:t>...)</w:t>
      </w:r>
    </w:p>
    <w:p w:rsidR="00AD64CD" w:rsidRPr="0053145B" w:rsidRDefault="00AD64CD" w:rsidP="00F3579C">
      <w:pPr>
        <w:spacing w:after="75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da-DK" w:bidi="sa-IN"/>
        </w:rPr>
      </w:pPr>
    </w:p>
    <w:p w:rsidR="00553E6D" w:rsidRPr="00FB6557" w:rsidRDefault="00084A3A" w:rsidP="00FB6557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da-DK" w:bidi="sa-IN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da-DK" w:bidi="sa-IN"/>
        </w:rPr>
        <w:pict>
          <v:rect id="_x0000_i1025" style="width:0;height:1.5pt" o:hralign="center" o:hrstd="t" o:hr="t" fillcolor="#a0a0a0" stroked="f"/>
        </w:pict>
      </w:r>
    </w:p>
    <w:p w:rsidR="00AD64CD" w:rsidRPr="0033550E" w:rsidRDefault="00AD64CD" w:rsidP="0033550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3550E">
        <w:rPr>
          <w:rFonts w:ascii="Times New Roman" w:hAnsi="Times New Roman" w:cs="Times New Roman"/>
          <w:b/>
          <w:bCs/>
          <w:sz w:val="28"/>
          <w:szCs w:val="28"/>
          <w:lang w:val="en-US"/>
        </w:rPr>
        <w:t>Two bodies, different teachings, unity in diversity…</w:t>
      </w:r>
    </w:p>
    <w:p w:rsidR="00AD64CD" w:rsidRPr="006E444E" w:rsidRDefault="00AB2F53" w:rsidP="005314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E444E">
        <w:rPr>
          <w:rFonts w:ascii="Times New Roman" w:hAnsi="Times New Roman" w:cs="Times New Roman"/>
          <w:lang w:val="en-US"/>
        </w:rPr>
        <w:t xml:space="preserve">Ye māṃ rūpeṇa câdrakṣur ye māṃ ghoṣeṇa cânvayuḥ | </w:t>
      </w:r>
      <w:proofErr w:type="spellStart"/>
      <w:r w:rsidRPr="006E444E">
        <w:rPr>
          <w:rFonts w:ascii="Times New Roman" w:hAnsi="Times New Roman" w:cs="Times New Roman"/>
          <w:lang w:val="en-US"/>
        </w:rPr>
        <w:t>mithyā</w:t>
      </w:r>
      <w:r w:rsidR="004E47BF">
        <w:rPr>
          <w:rFonts w:ascii="Times New Roman" w:hAnsi="Times New Roman" w:cs="Times New Roman"/>
          <w:lang w:val="en-US"/>
        </w:rPr>
        <w:t>prahāṇ</w:t>
      </w:r>
      <w:r w:rsidR="004D7949" w:rsidRPr="006E444E">
        <w:rPr>
          <w:rFonts w:ascii="Times New Roman" w:hAnsi="Times New Roman" w:cs="Times New Roman"/>
          <w:lang w:val="en-US"/>
        </w:rPr>
        <w:t>aprasṛtā</w:t>
      </w:r>
      <w:proofErr w:type="spellEnd"/>
      <w:r w:rsidR="004D7949" w:rsidRPr="006E444E">
        <w:rPr>
          <w:rFonts w:ascii="Times New Roman" w:hAnsi="Times New Roman" w:cs="Times New Roman"/>
          <w:lang w:val="en-US"/>
        </w:rPr>
        <w:t xml:space="preserve"> na māṃ draḳsyanti </w:t>
      </w:r>
      <w:proofErr w:type="spellStart"/>
      <w:r w:rsidR="004D7949" w:rsidRPr="006E444E">
        <w:rPr>
          <w:rFonts w:ascii="Times New Roman" w:hAnsi="Times New Roman" w:cs="Times New Roman"/>
          <w:lang w:val="en-US"/>
        </w:rPr>
        <w:t>te</w:t>
      </w:r>
      <w:proofErr w:type="spellEnd"/>
      <w:r w:rsidR="004D7949" w:rsidRPr="006E444E">
        <w:rPr>
          <w:rFonts w:ascii="Times New Roman" w:hAnsi="Times New Roman" w:cs="Times New Roman"/>
          <w:lang w:val="en-US"/>
        </w:rPr>
        <w:t xml:space="preserve"> janāḥ ||</w:t>
      </w:r>
    </w:p>
    <w:p w:rsidR="004D7949" w:rsidRPr="006E444E" w:rsidRDefault="004D7949" w:rsidP="004D7949">
      <w:pPr>
        <w:pStyle w:val="ListParagraph"/>
        <w:rPr>
          <w:rFonts w:ascii="Times New Roman" w:hAnsi="Times New Roman" w:cs="Times New Roman"/>
          <w:lang w:val="en-US"/>
        </w:rPr>
      </w:pPr>
    </w:p>
    <w:p w:rsidR="004D7949" w:rsidRPr="006E444E" w:rsidRDefault="004D7949" w:rsidP="005314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6E444E">
        <w:rPr>
          <w:rFonts w:ascii="Times New Roman" w:hAnsi="Times New Roman" w:cs="Times New Roman"/>
          <w:lang w:val="en-US"/>
        </w:rPr>
        <w:t>dha</w:t>
      </w:r>
      <w:r w:rsidR="00FB6557">
        <w:rPr>
          <w:rFonts w:ascii="Times New Roman" w:hAnsi="Times New Roman" w:cs="Times New Roman"/>
          <w:lang w:val="en-US"/>
        </w:rPr>
        <w:t>r</w:t>
      </w:r>
      <w:r w:rsidRPr="006E444E">
        <w:rPr>
          <w:rFonts w:ascii="Times New Roman" w:hAnsi="Times New Roman" w:cs="Times New Roman"/>
          <w:lang w:val="en-US"/>
        </w:rPr>
        <w:t>mato</w:t>
      </w:r>
      <w:proofErr w:type="spellEnd"/>
      <w:r w:rsidRPr="006E444E">
        <w:rPr>
          <w:rFonts w:ascii="Times New Roman" w:hAnsi="Times New Roman" w:cs="Times New Roman"/>
          <w:lang w:val="en-US"/>
        </w:rPr>
        <w:t xml:space="preserve"> Buddhā </w:t>
      </w:r>
      <w:proofErr w:type="spellStart"/>
      <w:r w:rsidRPr="006E444E">
        <w:rPr>
          <w:rFonts w:ascii="Times New Roman" w:hAnsi="Times New Roman" w:cs="Times New Roman"/>
          <w:lang w:val="en-US"/>
        </w:rPr>
        <w:t>dra</w:t>
      </w:r>
      <w:r w:rsidR="004E47BF">
        <w:rPr>
          <w:rFonts w:ascii="Times New Roman" w:hAnsi="Times New Roman" w:cs="Times New Roman"/>
          <w:lang w:val="en-US"/>
        </w:rPr>
        <w:t>ṣṭ</w:t>
      </w:r>
      <w:r w:rsidR="00836EC7">
        <w:rPr>
          <w:rFonts w:ascii="Times New Roman" w:hAnsi="Times New Roman" w:cs="Times New Roman"/>
          <w:lang w:val="en-US"/>
        </w:rPr>
        <w:t>avyā</w:t>
      </w:r>
      <w:proofErr w:type="spellEnd"/>
      <w:r w:rsidR="00836EC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36EC7">
        <w:rPr>
          <w:rFonts w:ascii="Times New Roman" w:hAnsi="Times New Roman" w:cs="Times New Roman"/>
          <w:lang w:val="en-US"/>
        </w:rPr>
        <w:t>dhar</w:t>
      </w:r>
      <w:r w:rsidRPr="006E444E">
        <w:rPr>
          <w:rFonts w:ascii="Times New Roman" w:hAnsi="Times New Roman" w:cs="Times New Roman"/>
          <w:lang w:val="en-US"/>
        </w:rPr>
        <w:t>makāy</w:t>
      </w:r>
      <w:r w:rsidR="00836EC7">
        <w:rPr>
          <w:rFonts w:ascii="Times New Roman" w:hAnsi="Times New Roman" w:cs="Times New Roman"/>
          <w:lang w:val="en-US"/>
        </w:rPr>
        <w:t>ā</w:t>
      </w:r>
      <w:proofErr w:type="spellEnd"/>
      <w:r w:rsidR="00836EC7">
        <w:rPr>
          <w:rFonts w:ascii="Times New Roman" w:hAnsi="Times New Roman" w:cs="Times New Roman"/>
          <w:lang w:val="en-US"/>
        </w:rPr>
        <w:t xml:space="preserve"> hi </w:t>
      </w:r>
      <w:proofErr w:type="spellStart"/>
      <w:r w:rsidR="00836EC7">
        <w:rPr>
          <w:rFonts w:ascii="Times New Roman" w:hAnsi="Times New Roman" w:cs="Times New Roman"/>
          <w:lang w:val="en-US"/>
        </w:rPr>
        <w:t>n</w:t>
      </w:r>
      <w:r w:rsidR="004E47BF">
        <w:rPr>
          <w:rFonts w:ascii="Times New Roman" w:hAnsi="Times New Roman" w:cs="Times New Roman"/>
          <w:lang w:val="en-US"/>
        </w:rPr>
        <w:t>āyakāḥ</w:t>
      </w:r>
      <w:proofErr w:type="spellEnd"/>
      <w:r w:rsidR="00FB6557">
        <w:rPr>
          <w:rFonts w:ascii="Times New Roman" w:hAnsi="Times New Roman" w:cs="Times New Roman"/>
          <w:lang w:val="en-US"/>
        </w:rPr>
        <w:t xml:space="preserve"> | dharmatā ca na </w:t>
      </w:r>
      <w:proofErr w:type="spellStart"/>
      <w:r w:rsidR="00FB6557">
        <w:rPr>
          <w:rFonts w:ascii="Times New Roman" w:hAnsi="Times New Roman" w:cs="Times New Roman"/>
          <w:lang w:val="en-US"/>
        </w:rPr>
        <w:t>vi</w:t>
      </w:r>
      <w:r w:rsidR="003545AF" w:rsidRPr="006E444E">
        <w:rPr>
          <w:rFonts w:ascii="Times New Roman" w:hAnsi="Times New Roman" w:cs="Times New Roman"/>
          <w:lang w:val="en-US"/>
        </w:rPr>
        <w:t>j</w:t>
      </w:r>
      <w:r w:rsidRPr="006E444E">
        <w:rPr>
          <w:rFonts w:ascii="Times New Roman" w:hAnsi="Times New Roman" w:cs="Times New Roman"/>
          <w:lang w:val="en-US"/>
        </w:rPr>
        <w:t>ñeyā</w:t>
      </w:r>
      <w:proofErr w:type="spellEnd"/>
      <w:r w:rsidRPr="006E444E">
        <w:rPr>
          <w:rFonts w:ascii="Times New Roman" w:hAnsi="Times New Roman" w:cs="Times New Roman"/>
          <w:lang w:val="en-US"/>
        </w:rPr>
        <w:t xml:space="preserve"> na sā śakyā vijānitum ||</w:t>
      </w:r>
    </w:p>
    <w:p w:rsidR="004D7949" w:rsidRPr="006E444E" w:rsidRDefault="004D7949" w:rsidP="004D7949">
      <w:pPr>
        <w:pStyle w:val="ListParagraph"/>
        <w:rPr>
          <w:rFonts w:ascii="Times New Roman" w:hAnsi="Times New Roman" w:cs="Times New Roman"/>
          <w:lang w:val="en-US"/>
        </w:rPr>
      </w:pPr>
    </w:p>
    <w:p w:rsidR="004D7949" w:rsidRPr="006E444E" w:rsidRDefault="004D7949" w:rsidP="004D7949">
      <w:pPr>
        <w:pStyle w:val="ListParagraph"/>
        <w:rPr>
          <w:rFonts w:ascii="Times New Roman" w:hAnsi="Times New Roman" w:cs="Times New Roman"/>
          <w:lang w:val="en-US"/>
        </w:rPr>
      </w:pPr>
    </w:p>
    <w:p w:rsidR="004D7949" w:rsidRDefault="003545AF" w:rsidP="005314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E444E">
        <w:rPr>
          <w:rFonts w:ascii="Times New Roman" w:hAnsi="Times New Roman" w:cs="Times New Roman"/>
          <w:lang w:val="en-US"/>
        </w:rPr>
        <w:t xml:space="preserve">deśanā lokanāthānāṃ </w:t>
      </w:r>
      <w:r w:rsidR="006E444E" w:rsidRPr="006E444E">
        <w:rPr>
          <w:rFonts w:ascii="Times New Roman" w:hAnsi="Times New Roman" w:cs="Times New Roman"/>
          <w:lang w:val="en-US"/>
        </w:rPr>
        <w:t>sattvāśayavaśānugāḥ | bhidyante bahudhā loka upāyair bahubhiḥ punaḥ ||</w:t>
      </w:r>
    </w:p>
    <w:p w:rsidR="00FB6557" w:rsidRPr="004E47BF" w:rsidRDefault="004E47BF" w:rsidP="004E47BF">
      <w:pPr>
        <w:rPr>
          <w:rFonts w:ascii="Times New Roman" w:hAnsi="Times New Roman" w:cs="Times New Roman"/>
          <w:lang w:val="en-US"/>
        </w:rPr>
      </w:pPr>
      <w:r w:rsidRPr="004E47BF">
        <w:rPr>
          <w:rFonts w:ascii="Times New Roman" w:hAnsi="Times New Roman" w:cs="Times New Roman"/>
          <w:lang w:val="en-US"/>
        </w:rPr>
        <w:t>Orige</w:t>
      </w:r>
      <w:r w:rsidR="00FB6557" w:rsidRPr="004E47BF">
        <w:rPr>
          <w:rFonts w:ascii="Times New Roman" w:hAnsi="Times New Roman" w:cs="Times New Roman"/>
          <w:lang w:val="en-US"/>
        </w:rPr>
        <w:t xml:space="preserve">n’s Alexandrian Crypto-Buddhism – </w:t>
      </w:r>
      <w:proofErr w:type="spellStart"/>
      <w:r w:rsidR="00FB6557" w:rsidRPr="004E47BF">
        <w:rPr>
          <w:rFonts w:ascii="Times New Roman" w:hAnsi="Times New Roman" w:cs="Times New Roman"/>
          <w:lang w:val="en-US"/>
        </w:rPr>
        <w:t>ekayânam</w:t>
      </w:r>
      <w:proofErr w:type="spellEnd"/>
      <w:r w:rsidR="00FB6557" w:rsidRPr="004E47B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FB6557" w:rsidRPr="004E47BF">
        <w:rPr>
          <w:rFonts w:ascii="Times New Roman" w:hAnsi="Times New Roman" w:cs="Times New Roman"/>
          <w:lang w:val="en-US"/>
        </w:rPr>
        <w:t>lokānu</w:t>
      </w:r>
      <w:r>
        <w:rPr>
          <w:rFonts w:ascii="Times New Roman" w:hAnsi="Times New Roman" w:cs="Times New Roman"/>
          <w:lang w:val="en-US"/>
        </w:rPr>
        <w:t>vartanā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upāya-kauśalyam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rahasi</w:t>
      </w:r>
      <w:proofErr w:type="spellEnd"/>
      <w:r w:rsidR="00FB6557" w:rsidRPr="004E47B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B6557" w:rsidRPr="004E47BF">
        <w:rPr>
          <w:rFonts w:ascii="Times New Roman" w:hAnsi="Times New Roman" w:cs="Times New Roman"/>
          <w:lang w:val="en-US"/>
        </w:rPr>
        <w:t>caureṇāpi</w:t>
      </w:r>
      <w:proofErr w:type="spellEnd"/>
      <w:r w:rsidR="00FB6557" w:rsidRPr="004E47B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FB6557" w:rsidRPr="004E47BF">
        <w:rPr>
          <w:rFonts w:ascii="Times New Roman" w:hAnsi="Times New Roman" w:cs="Times New Roman"/>
          <w:lang w:val="en-US"/>
        </w:rPr>
        <w:t>kāyadvayam</w:t>
      </w:r>
      <w:proofErr w:type="spellEnd"/>
      <w:r w:rsidR="00FB6557" w:rsidRPr="004E47B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FB6557" w:rsidRPr="004E47BF">
        <w:rPr>
          <w:rFonts w:ascii="Times New Roman" w:hAnsi="Times New Roman" w:cs="Times New Roman"/>
          <w:lang w:val="en-US"/>
        </w:rPr>
        <w:t>satyadvayam</w:t>
      </w:r>
      <w:proofErr w:type="spellEnd"/>
      <w:r w:rsidR="00FB6557" w:rsidRPr="004E47B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FB6557" w:rsidRPr="004E47BF">
        <w:rPr>
          <w:rFonts w:ascii="Times New Roman" w:hAnsi="Times New Roman" w:cs="Times New Roman"/>
          <w:lang w:val="en-US"/>
        </w:rPr>
        <w:t>Brahmānuvādas</w:t>
      </w:r>
      <w:proofErr w:type="spellEnd"/>
      <w:r w:rsidR="00FB6557" w:rsidRPr="004E47BF">
        <w:rPr>
          <w:rFonts w:ascii="Times New Roman" w:hAnsi="Times New Roman" w:cs="Times New Roman"/>
          <w:lang w:val="en-US"/>
        </w:rPr>
        <w:t xml:space="preserve">, etc. </w:t>
      </w:r>
      <w:r w:rsidRPr="004E47BF">
        <w:rPr>
          <w:rFonts w:ascii="Times New Roman" w:hAnsi="Times New Roman" w:cs="Times New Roman"/>
          <w:lang w:val="en-US"/>
        </w:rPr>
        <w:t xml:space="preserve">– </w:t>
      </w:r>
      <w:r>
        <w:rPr>
          <w:rFonts w:ascii="Times New Roman" w:hAnsi="Times New Roman" w:cs="Times New Roman"/>
          <w:lang w:val="en-US"/>
        </w:rPr>
        <w:t>“</w:t>
      </w:r>
      <w:r w:rsidRPr="004E47BF">
        <w:rPr>
          <w:rFonts w:ascii="Times New Roman" w:hAnsi="Times New Roman" w:cs="Times New Roman"/>
          <w:lang w:val="en-US"/>
        </w:rPr>
        <w:t>Indian pearls</w:t>
      </w:r>
      <w:r>
        <w:rPr>
          <w:rFonts w:ascii="Times New Roman" w:hAnsi="Times New Roman" w:cs="Times New Roman"/>
          <w:lang w:val="en-US"/>
        </w:rPr>
        <w:t>”</w:t>
      </w:r>
      <w:r w:rsidRPr="004E47BF">
        <w:rPr>
          <w:rFonts w:ascii="Times New Roman" w:hAnsi="Times New Roman" w:cs="Times New Roman"/>
          <w:lang w:val="en-US"/>
        </w:rPr>
        <w:t xml:space="preserve"> and philosophers, etc. </w:t>
      </w:r>
      <w:proofErr w:type="spellStart"/>
      <w:r w:rsidRPr="004E47BF">
        <w:rPr>
          <w:rFonts w:ascii="Times New Roman" w:hAnsi="Times New Roman" w:cs="Times New Roman"/>
          <w:lang w:val="en-US"/>
        </w:rPr>
        <w:t>Pantaenus</w:t>
      </w:r>
      <w:proofErr w:type="spellEnd"/>
      <w:r w:rsidRPr="004E47BF">
        <w:rPr>
          <w:rFonts w:ascii="Times New Roman" w:hAnsi="Times New Roman" w:cs="Times New Roman"/>
          <w:lang w:val="en-US"/>
        </w:rPr>
        <w:t xml:space="preserve"> in India.</w:t>
      </w:r>
    </w:p>
    <w:sectPr w:rsidR="00FB6557" w:rsidRPr="004E47BF">
      <w:headerReference w:type="default" r:id="rId7"/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A3A" w:rsidRDefault="00084A3A" w:rsidP="00F3579C">
      <w:pPr>
        <w:spacing w:after="0" w:line="240" w:lineRule="auto"/>
      </w:pPr>
      <w:r>
        <w:separator/>
      </w:r>
    </w:p>
  </w:endnote>
  <w:endnote w:type="continuationSeparator" w:id="0">
    <w:p w:rsidR="00084A3A" w:rsidRDefault="00084A3A" w:rsidP="00F35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4CD" w:rsidRPr="00836EC7" w:rsidRDefault="00AD64CD">
    <w:pPr>
      <w:pStyle w:val="Footer"/>
      <w:rPr>
        <w:color w:val="595959" w:themeColor="text1" w:themeTint="A6"/>
        <w:sz w:val="24"/>
        <w:szCs w:val="24"/>
      </w:rPr>
    </w:pPr>
    <w:r w:rsidRPr="00836EC7">
      <w:rPr>
        <w:color w:val="595959" w:themeColor="text1" w:themeTint="A6"/>
        <w:sz w:val="24"/>
        <w:szCs w:val="24"/>
      </w:rPr>
      <w:ptab w:relativeTo="margin" w:alignment="right" w:leader="none"/>
    </w:r>
    <w:proofErr w:type="gramStart"/>
    <w:r w:rsidR="004E47BF" w:rsidRPr="00836EC7">
      <w:rPr>
        <w:color w:val="595959" w:themeColor="text1" w:themeTint="A6"/>
        <w:sz w:val="24"/>
        <w:szCs w:val="24"/>
      </w:rPr>
      <w:t xml:space="preserve">© </w:t>
    </w:r>
    <w:r w:rsidRPr="00836EC7">
      <w:rPr>
        <w:color w:val="595959" w:themeColor="text1" w:themeTint="A6"/>
        <w:sz w:val="24"/>
        <w:szCs w:val="24"/>
      </w:rPr>
      <w:t xml:space="preserve"> </w:t>
    </w:r>
    <w:sdt>
      <w:sdtPr>
        <w:rPr>
          <w:color w:val="595959" w:themeColor="text1" w:themeTint="A6"/>
          <w:sz w:val="24"/>
          <w:szCs w:val="24"/>
        </w:rPr>
        <w:alias w:val="Author"/>
        <w:tag w:val=""/>
        <w:id w:val="391861592"/>
        <w:placeholder>
          <w:docPart w:val="63FD4AED6D284044B196928ACF0ED1B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Pr="00836EC7">
          <w:rPr>
            <w:color w:val="595959" w:themeColor="text1" w:themeTint="A6"/>
            <w:sz w:val="24"/>
            <w:szCs w:val="24"/>
          </w:rPr>
          <w:t>C.</w:t>
        </w:r>
        <w:proofErr w:type="gramEnd"/>
        <w:r w:rsidRPr="00836EC7">
          <w:rPr>
            <w:color w:val="595959" w:themeColor="text1" w:themeTint="A6"/>
            <w:sz w:val="24"/>
            <w:szCs w:val="24"/>
          </w:rPr>
          <w:t xml:space="preserve"> Lindtner</w:t>
        </w:r>
        <w:r w:rsidR="00836EC7" w:rsidRPr="00836EC7">
          <w:rPr>
            <w:color w:val="595959" w:themeColor="text1" w:themeTint="A6"/>
            <w:sz w:val="24"/>
            <w:szCs w:val="24"/>
          </w:rPr>
          <w:t>: www.jesusisbuddha.com</w:t>
        </w:r>
      </w:sdtContent>
    </w:sdt>
  </w:p>
  <w:p w:rsidR="00AD64CD" w:rsidRDefault="00A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A3A" w:rsidRDefault="00084A3A" w:rsidP="00F3579C">
      <w:pPr>
        <w:spacing w:after="0" w:line="240" w:lineRule="auto"/>
      </w:pPr>
      <w:r>
        <w:separator/>
      </w:r>
    </w:p>
  </w:footnote>
  <w:footnote w:type="continuationSeparator" w:id="0">
    <w:p w:rsidR="00084A3A" w:rsidRDefault="00084A3A" w:rsidP="00F35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79C" w:rsidRPr="00836EC7" w:rsidRDefault="00836EC7">
    <w:pPr>
      <w:pStyle w:val="Header"/>
      <w:rPr>
        <w:sz w:val="24"/>
        <w:szCs w:val="24"/>
        <w:lang w:val="en-US"/>
      </w:rPr>
    </w:pPr>
    <w:r w:rsidRPr="00836EC7">
      <w:rPr>
        <w:sz w:val="24"/>
        <w:szCs w:val="24"/>
        <w:lang w:val="en-US"/>
      </w:rPr>
      <w:t xml:space="preserve">Dr. Chr. Lindtner speaking at: Aarhus institute of Advanced Studies (AIAS). </w:t>
    </w:r>
    <w:r w:rsidR="00F3579C" w:rsidRPr="00836EC7">
      <w:rPr>
        <w:sz w:val="24"/>
        <w:szCs w:val="24"/>
        <w:lang w:val="en-US"/>
      </w:rPr>
      <w:t>27/2-2015</w:t>
    </w:r>
  </w:p>
  <w:p w:rsidR="00F3579C" w:rsidRPr="00836EC7" w:rsidRDefault="00F3579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B063A"/>
    <w:multiLevelType w:val="hybridMultilevel"/>
    <w:tmpl w:val="DD5A72C2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5BC"/>
    <w:rsid w:val="00084A3A"/>
    <w:rsid w:val="002A45BC"/>
    <w:rsid w:val="0033550E"/>
    <w:rsid w:val="003545AF"/>
    <w:rsid w:val="00381FD1"/>
    <w:rsid w:val="00464419"/>
    <w:rsid w:val="004D7949"/>
    <w:rsid w:val="004E47BF"/>
    <w:rsid w:val="0053145B"/>
    <w:rsid w:val="00553E6D"/>
    <w:rsid w:val="006E444E"/>
    <w:rsid w:val="007D682A"/>
    <w:rsid w:val="00836EC7"/>
    <w:rsid w:val="008E3D77"/>
    <w:rsid w:val="00AB2F53"/>
    <w:rsid w:val="00AD64CD"/>
    <w:rsid w:val="00B609E7"/>
    <w:rsid w:val="00C12BB0"/>
    <w:rsid w:val="00C51B92"/>
    <w:rsid w:val="00CE596C"/>
    <w:rsid w:val="00E85270"/>
    <w:rsid w:val="00F3579C"/>
    <w:rsid w:val="00FB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40409-F9A3-4814-BF1E-0CA48754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3579C"/>
    <w:rPr>
      <w:b/>
      <w:bCs/>
    </w:rPr>
  </w:style>
  <w:style w:type="character" w:styleId="Emphasis">
    <w:name w:val="Emphasis"/>
    <w:basedOn w:val="DefaultParagraphFont"/>
    <w:uiPriority w:val="20"/>
    <w:qFormat/>
    <w:rsid w:val="00F3579C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357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79C"/>
  </w:style>
  <w:style w:type="paragraph" w:styleId="Footer">
    <w:name w:val="footer"/>
    <w:basedOn w:val="Normal"/>
    <w:link w:val="FooterChar"/>
    <w:uiPriority w:val="99"/>
    <w:unhideWhenUsed/>
    <w:rsid w:val="00F357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79C"/>
  </w:style>
  <w:style w:type="paragraph" w:styleId="ListParagraph">
    <w:name w:val="List Paragraph"/>
    <w:basedOn w:val="Normal"/>
    <w:uiPriority w:val="34"/>
    <w:qFormat/>
    <w:rsid w:val="0053145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794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3638">
              <w:marLeft w:val="150"/>
              <w:marRight w:val="75"/>
              <w:marTop w:val="150"/>
              <w:marBottom w:val="75"/>
              <w:divBdr>
                <w:top w:val="none" w:sz="0" w:space="0" w:color="auto"/>
                <w:left w:val="single" w:sz="12" w:space="8" w:color="C3D9E5"/>
                <w:bottom w:val="none" w:sz="0" w:space="0" w:color="auto"/>
                <w:right w:val="none" w:sz="0" w:space="0" w:color="auto"/>
              </w:divBdr>
              <w:divsChild>
                <w:div w:id="138930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9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09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0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00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05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37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34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1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01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6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4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3FD4AED6D284044B196928ACF0ED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88CFE-B8AB-4CFD-9CC7-D93ED0D9A5A0}"/>
      </w:docPartPr>
      <w:docPartBody>
        <w:p w:rsidR="00D24B89" w:rsidRDefault="007827B1" w:rsidP="007827B1">
          <w:pPr>
            <w:pStyle w:val="63FD4AED6D284044B196928ACF0ED1B0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7B1"/>
    <w:rsid w:val="001005F3"/>
    <w:rsid w:val="005B51BC"/>
    <w:rsid w:val="0071677D"/>
    <w:rsid w:val="007827B1"/>
    <w:rsid w:val="00CF160F"/>
    <w:rsid w:val="00D2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da-DK" w:eastAsia="da-DK" w:bidi="s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08B04616E154F0FBBF40ECBFE350F95">
    <w:name w:val="B08B04616E154F0FBBF40ECBFE350F95"/>
    <w:rsid w:val="007827B1"/>
  </w:style>
  <w:style w:type="paragraph" w:customStyle="1" w:styleId="5F01336FAA4C437C9029BB7ADAC4B5C1">
    <w:name w:val="5F01336FAA4C437C9029BB7ADAC4B5C1"/>
    <w:rsid w:val="007827B1"/>
  </w:style>
  <w:style w:type="character" w:styleId="PlaceholderText">
    <w:name w:val="Placeholder Text"/>
    <w:basedOn w:val="DefaultParagraphFont"/>
    <w:uiPriority w:val="99"/>
    <w:semiHidden/>
    <w:rsid w:val="00D24B89"/>
    <w:rPr>
      <w:color w:val="808080"/>
    </w:rPr>
  </w:style>
  <w:style w:type="paragraph" w:customStyle="1" w:styleId="63FD4AED6D284044B196928ACF0ED1B0">
    <w:name w:val="63FD4AED6D284044B196928ACF0ED1B0"/>
    <w:rsid w:val="007827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394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 Lindtner: www.jesusisbuddha.com</dc:creator>
  <cp:keywords/>
  <dc:description/>
  <cp:lastModifiedBy>Niels Jørgen Lindtner</cp:lastModifiedBy>
  <cp:revision>11</cp:revision>
  <cp:lastPrinted>2015-02-26T16:51:00Z</cp:lastPrinted>
  <dcterms:created xsi:type="dcterms:W3CDTF">2015-02-26T11:15:00Z</dcterms:created>
  <dcterms:modified xsi:type="dcterms:W3CDTF">2015-03-02T11:41:00Z</dcterms:modified>
</cp:coreProperties>
</file>